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560" w:lineRule="exact"/>
        <w:rPr>
          <w:rFonts w:hint="eastAsia" w:ascii="仿宋" w:hAnsi="仿宋" w:eastAsia="仿宋" w:cs="仿宋"/>
          <w:sz w:val="32"/>
          <w:szCs w:val="32"/>
          <w:lang w:eastAsia="zh-CN"/>
        </w:rPr>
      </w:pPr>
    </w:p>
    <w:p>
      <w:pPr>
        <w:spacing w:line="560" w:lineRule="exact"/>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大班社会《民族风光游》说课</w:t>
      </w:r>
    </w:p>
    <w:p>
      <w:pPr>
        <w:spacing w:line="560" w:lineRule="exact"/>
        <w:jc w:val="center"/>
        <w:rPr>
          <w:rFonts w:hint="eastAsia"/>
          <w:sz w:val="32"/>
          <w:szCs w:val="32"/>
          <w:lang w:eastAsia="zh-CN"/>
        </w:rPr>
      </w:pPr>
      <w:r>
        <w:rPr>
          <w:rFonts w:hint="eastAsia" w:ascii="黑体" w:hAnsi="黑体" w:eastAsia="黑体" w:cs="黑体"/>
          <w:sz w:val="32"/>
          <w:szCs w:val="32"/>
          <w:lang w:eastAsia="zh-CN"/>
        </w:rPr>
        <w:t>平山镇中心幼儿园 白茹</w:t>
      </w:r>
    </w:p>
    <w:p>
      <w:pPr>
        <w:numPr>
          <w:ilvl w:val="0"/>
          <w:numId w:val="1"/>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说设计意图：</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根据《3-6岁儿童学习与发展指南》社会领域中社会适应方面，要求大班幼儿要知道中国是一个多民族的大家庭，各民族之间要相互协作，团结友爱。而大班幼儿活泼好动，好奇心和求知欲较强，因此我选择了“民族风光游”这个主题，通过音乐律动调动幼儿学习的积极性，引导幼儿初步了解少数民族的特色和文化，满足幼儿的好奇心和求知欲，通过参与少数民族特色活动，激发幼儿爱祖国爱民族的情感，符合幼儿的身心发展规律及认知目标。</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二.说活动目标及重难点：</w:t>
      </w:r>
    </w:p>
    <w:p>
      <w:pPr>
        <w:numPr>
          <w:ilvl w:val="0"/>
          <w:numId w:val="2"/>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知识目标：感受民族风光的美丽，初步了解新疆、西藏、内蒙古的民族特色及文化，是此次活动的重点和难点。</w:t>
      </w:r>
    </w:p>
    <w:p>
      <w:pPr>
        <w:numPr>
          <w:ilvl w:val="0"/>
          <w:numId w:val="2"/>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技能目标：积极参与少数民族特色活动，体验民族特色活动的有趣；</w:t>
      </w:r>
    </w:p>
    <w:p>
      <w:pPr>
        <w:numPr>
          <w:ilvl w:val="0"/>
          <w:numId w:val="2"/>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情感目标：激发幼儿爱祖国爱民族的情感，感受旅行带来的欢乐。</w:t>
      </w:r>
    </w:p>
    <w:p>
      <w:pPr>
        <w:numPr>
          <w:ilvl w:val="0"/>
          <w:numId w:val="3"/>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说教学方法：</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根据幼儿身心发展规律及认知特点，我采用了以下教学方法：</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讲述法：通过讲述少数民族景区及特色，帮助幼儿了解少数民族风俗文化。</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多媒体教学法：</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利用多媒体播放图片、音乐等，让幼儿直观感受活动内容，提高幼儿的学习兴趣和理解能力。</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讨论法：</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通过讨论让幼儿分享自己最喜欢的地方，促进学生之间的互动和知识共享。</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游戏法：</w:t>
      </w:r>
      <w:bookmarkStart w:id="0" w:name="_GoBack"/>
      <w:bookmarkEnd w:id="0"/>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通过律动、模仿等巩固幼儿的知识技能，增强学习的趣味性。</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四.说活动准备：</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为了更好地完成学习目标，我做了以下准备：p p t、图片、音乐、大枣等。</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五.说活动过程：</w:t>
      </w:r>
    </w:p>
    <w:p>
      <w:pPr>
        <w:numPr>
          <w:ilvl w:val="0"/>
          <w:numId w:val="4"/>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.利用音乐律动《课前问好歌》导入，调节课堂氛围，活跃课堂气氛，通过师生互动，增强幼儿对教师的亲密度。</w:t>
      </w:r>
    </w:p>
    <w:p>
      <w:pPr>
        <w:numPr>
          <w:ilvl w:val="0"/>
          <w:numId w:val="4"/>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创设情境“一起去旅行”激发幼儿的好奇心和学习兴趣，利用律动“我们一起去新疆\西藏”，调动幼儿的学习积极性，提高幼儿的节奏感，使社会与艺术有效的融合；通过观看大巴车图片说一说乘车需要注意的事项，提高幼儿的安全意识，增强幼儿自我保护的能力</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实现社会领域与健康领域的整合；通过讲述新疆/西藏景区、特产等，帮助幼儿了解新疆、西藏地区的文化，激发幼儿爱民族的情感；通过“品尝大枣、跳新疆舞、骑马”，对幼儿进行感受教学，丰富幼儿的直观体验，活跃课堂气氛，从而加强幼儿的学习兴趣；利用律动进行复习巩固，增强学习的趣味性，加深幼儿对知识的了解；通过讨论“最喜爱哪里？”培养幼儿的语言表达能力，提高幼儿的分享意识，达到社会与语言相结合，促进幼儿全面发展；最后总结帮助幼儿了解我国是多民族的国家，各民族都有自己独特的特点和魅力，激发幼儿爱祖国爱民族的情感。</w:t>
      </w:r>
    </w:p>
    <w:p>
      <w:pPr>
        <w:numPr>
          <w:numId w:val="0"/>
        </w:numPr>
        <w:spacing w:line="560" w:lineRule="exact"/>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    六.说活动延伸：</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引导幼儿选择自己最喜欢的图片回家和父母一起分享今天旅行的地方，在不知不觉中巩固了今天所学知识，通过分享也能提高亲子互动，增进亲子关系，实现家园共育。</w:t>
      </w:r>
    </w:p>
    <w:p>
      <w:pPr>
        <w:numPr>
          <w:numId w:val="0"/>
        </w:numPr>
        <w:spacing w:line="560" w:lineRule="exact"/>
        <w:ind w:firstLine="320" w:firstLineChars="1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七.说活动反思：</w:t>
      </w:r>
    </w:p>
    <w:p>
      <w:pPr>
        <w:numPr>
          <w:ilvl w:val="0"/>
          <w:numId w:val="0"/>
        </w:numPr>
        <w:spacing w:line="560" w:lineRule="exact"/>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此次活动我以“去旅行”创设情境，吸引幼儿的好奇心和求知欲；在乘坐交通工具时引导幼儿遵守交通规则，渗透安全教育；品尝地方特色美食，欣赏地方特色美景，运用了多种感官教学“视觉、味觉、嗅觉”；利用律动复习加深课堂的趣味性，培养幼儿的音乐感知力；以游戏的形式让幼儿在课堂上动起来，在轻松愉快的氛围中感受民族活动的有趣；通过讨论培养幼儿的语言表达能力，整堂课寓教于乐，情境教学贯穿始终，将健康、语言、科学、艺术及社会有机整合，促进幼儿的全面发展。此次学习的目的不在于让幼儿记住哪些地方，而是让幼儿感受旅行带来的欢乐，旅行是为了放松心情，可能我们旅行过后也会忘记地名，但是旅行时给我们带来的愉悦心情会让我们难以忘记。一节课并不能让幼儿充分了解当地的民族文化，因为纸上得来终觉浅，绝知此事要躬行，只有切身体验才会让幼儿有深刻的印象，因此我利用“新疆舞、骑马”等活动让幼儿加深旅行的体验，总之，每一堂课都会有遗憾，今后我会不断学习，积累丰富的教学经验，提高自身业务能力，争取在课堂上呈现出更精彩的内容！</w:t>
      </w:r>
    </w:p>
    <w:p>
      <w:pPr>
        <w:jc w:val="left"/>
        <w:rPr>
          <w:sz w:val="34"/>
          <w:szCs w:val="3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0BC65A"/>
    <w:multiLevelType w:val="singleLevel"/>
    <w:tmpl w:val="670BC65A"/>
    <w:lvl w:ilvl="0" w:tentative="0">
      <w:start w:val="1"/>
      <w:numFmt w:val="decimal"/>
      <w:lvlText w:val="%1."/>
      <w:lvlJc w:val="left"/>
    </w:lvl>
  </w:abstractNum>
  <w:abstractNum w:abstractNumId="1">
    <w:nsid w:val="670BC700"/>
    <w:multiLevelType w:val="singleLevel"/>
    <w:tmpl w:val="670BC700"/>
    <w:lvl w:ilvl="0" w:tentative="0">
      <w:start w:val="1"/>
      <w:numFmt w:val="chineseCounting"/>
      <w:lvlText w:val="（%1）"/>
      <w:lvlJc w:val="left"/>
    </w:lvl>
  </w:abstractNum>
  <w:abstractNum w:abstractNumId="2">
    <w:nsid w:val="6711126F"/>
    <w:multiLevelType w:val="singleLevel"/>
    <w:tmpl w:val="6711126F"/>
    <w:lvl w:ilvl="0" w:tentative="0">
      <w:start w:val="1"/>
      <w:numFmt w:val="chineseCounting"/>
      <w:lvlText w:val="%1."/>
      <w:lvlJc w:val="left"/>
    </w:lvl>
  </w:abstractNum>
  <w:abstractNum w:abstractNumId="3">
    <w:nsid w:val="671113D9"/>
    <w:multiLevelType w:val="singleLevel"/>
    <w:tmpl w:val="671113D9"/>
    <w:lvl w:ilvl="0" w:tentative="0">
      <w:start w:val="3"/>
      <w:numFmt w:val="chineseCount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2024-10-18T21:27:27Z</dcterms:created>
  <dc:creator>iPhone</dc:creator>
  <cp:lastModifiedBy>iPhone</cp:lastModifiedBy>
  <dcterms:modified xsi:type="dcterms:W3CDTF">2024-10-17T22:25:00Z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2052-12.17.1</vt:lpwstr>
  </property>
  <property fmtid="{D5CDD505-2E9C-101B-9397-08002B2CF9AE}" pid="3" name="ICV">
    <vt:lpwstr>68E0604CE11D5C8BBF1011671021303B_31</vt:lpwstr>
  </property>
</Properties>
</file>